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Pr="000E2AE9" w:rsidRDefault="000E2AE9" w:rsidP="000E2A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0E2AE9" w:rsidRPr="000E2AE9" w:rsidRDefault="000E2AE9" w:rsidP="000E2A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0E2AE9" w:rsidRPr="000E2AE9" w:rsidRDefault="000E2AE9" w:rsidP="000E2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AE9" w:rsidRPr="000E2AE9" w:rsidRDefault="000E2AE9" w:rsidP="000E2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B51DC" w:rsidRDefault="000E2AE9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EB51DC" w:rsidRDefault="00EB51DC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0E2AE9" w:rsidRPr="000E2AE9" w:rsidRDefault="00D3470C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0E2AE9"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0E2AE9" w:rsidRPr="000E2AE9" w:rsidRDefault="000E2AE9" w:rsidP="000E2AE9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0E2AE9" w:rsidRPr="000E2AE9" w:rsidRDefault="000E2AE9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0E2AE9" w:rsidRPr="000E2AE9" w:rsidRDefault="000E2AE9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0E2AE9" w:rsidRPr="000E2AE9" w:rsidRDefault="000E2AE9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0E2AE9" w:rsidRPr="000E2AE9" w:rsidRDefault="000E2AE9" w:rsidP="000E2AE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EB51DC" w:rsidRDefault="00EB51DC" w:rsidP="005A3CA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1DC" w:rsidRDefault="00EB51DC" w:rsidP="005A3CA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1DC" w:rsidRDefault="00EB51DC" w:rsidP="005A3CA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AE9" w:rsidRPr="00EB51DC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hAnsi="Times New Roman" w:cs="Times New Roman"/>
          <w:sz w:val="28"/>
          <w:szCs w:val="28"/>
        </w:rPr>
        <w:t>АДАПТИРОВАННАЯ РАБОЧАЯ ПРОГРАММА по математике вариант 8.3</w:t>
      </w:r>
    </w:p>
    <w:p w:rsidR="00EB51DC" w:rsidRPr="00EB51DC" w:rsidRDefault="00EB51DC" w:rsidP="00EB51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Уровень общего образования: начальное общее образование </w:t>
      </w:r>
    </w:p>
    <w:p w:rsidR="000E2AE9" w:rsidRPr="00EB51DC" w:rsidRDefault="00EB51DC" w:rsidP="00EB51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доп.</w:t>
      </w: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0E2AE9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0E2AE9" w:rsidRDefault="00EB51DC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EB51DC" w:rsidRDefault="00EB51DC" w:rsidP="005A3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A3CAE" w:rsidRPr="00AD5EBB" w:rsidRDefault="005A3CAE" w:rsidP="00AD5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 Перечень нормативных актов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Рабочая програ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мма по учебному предмету на 2023/24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разработана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требованиями: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Федерального закона от 29.12.2012 № 273-ФЗ «Об образовании в Российской Федерации»;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28.08.2020 № 442 «Об утверждении Порядка организации и осуществления образовате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льной деятельности по основным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общеобразовательным программам – образов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ательным программам начального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азования» (распространяется на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22.03.2021 № 115 «Об утверждении Порядка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и осуществления образовате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льной деятельности по основным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общеобразовательным программам – образов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ательным программам начального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азования» (распространяется на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СП 2.4.3648-20 «Санитарно-эпидемиологические требования к организациям воспитания и обучения, отдыха и оздоровления д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етей и молодежи», утвержденных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СанПиН 1.2.3685-21 «Гигиенические нормат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ивы и требования к обеспечению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 и (или) безвредности для чело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века факторов среды обитания»,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утвержденных постановлением главного санитарного врача от 28.01.2021 № 2;</w:t>
      </w:r>
    </w:p>
    <w:p w:rsidR="005A3CAE" w:rsidRPr="00AD5EBB" w:rsidRDefault="005A3CAE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Концепция программы поддержки детского и 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юношеского чтения в Российской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Федерации, утвержденная распоряжением Прав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ительства Российской Федерации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 июня 2017 г. № 1155-р;</w:t>
      </w:r>
    </w:p>
    <w:p w:rsidR="000E2AE9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20.05.2020 № 25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«Об утверждении федерального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перечня учебников, допущенных к исполь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зованию при реализации имеющих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государственную аккредитацию образовательн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ых программ начального общего,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 обще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го, среднего общего образования</w:t>
      </w:r>
    </w:p>
    <w:p w:rsidR="00C366A6" w:rsidRPr="00AD5EBB" w:rsidRDefault="000E2AE9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организациями,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осуществляющими образовательную деятельность».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"Об утверждении федерального государственн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образовательного стандарта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ограниченными возможностями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здоровья"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Примерная адаптированная основная обра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зовательная программа (</w:t>
      </w:r>
      <w:proofErr w:type="spellStart"/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ПрАООП</w:t>
      </w:r>
      <w:proofErr w:type="spellEnd"/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 общего образования детей с задержкой психического развития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ООП НОО МОУ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 учебный год;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Учебного плана начального общего образования МОУ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год;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Положения о рабочих программах МОУ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13. Рабочей программы воспитания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 Цели и задачи изучения учебного предмета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обучения математике: подготовка обучающихся с РАС к жизни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современном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 переходу на следующую ступень получения образования.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математике: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доступные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РАС м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атематические знания и умения,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необходимые для решения учебно-познавательных, 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учебно-практических, бытовых и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профессиональных задач;</w:t>
      </w:r>
    </w:p>
    <w:p w:rsidR="00C366A6" w:rsidRPr="00AD5EBB" w:rsidRDefault="000E2AE9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развивать произвольность мыслительной деятельности и формировать ее основные </w:t>
      </w:r>
      <w:proofErr w:type="gramEnd"/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компоненты;</w:t>
      </w:r>
    </w:p>
    <w:p w:rsidR="00C366A6" w:rsidRPr="00AD5EBB" w:rsidRDefault="000E2AE9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способствовать развитию у обучающи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хся с РАС заинтересованности в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математической деятельности;</w:t>
      </w:r>
      <w:proofErr w:type="gramEnd"/>
    </w:p>
    <w:p w:rsidR="00C366A6" w:rsidRPr="00AD5EBB" w:rsidRDefault="000E2AE9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расширять объем математического с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ловаря и возможности понимания </w:t>
      </w:r>
      <w:proofErr w:type="gramStart"/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РАС математической речи;</w:t>
      </w:r>
    </w:p>
    <w:p w:rsidR="00C366A6" w:rsidRPr="00AD5EBB" w:rsidRDefault="000E2AE9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корректировать и развивать личностные качеств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обучающихся с РАС средствами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 с учетом их индивидуальных возможнос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тей (в частности аккуратности,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самостоятельности, терпеливости, умений планировать с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вою деятельность, осуществлять </w:t>
      </w:r>
      <w:r w:rsidR="00C366A6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и самоконтроль).</w:t>
      </w:r>
    </w:p>
    <w:p w:rsidR="000E2AE9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Коррекционная н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аправленность уроков математики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по математике предусматривает интенсивную целенаправленную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работу над усвоением учащимися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математических понятии и речевых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формулировок условий задачи, по развитию мыслитель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операций анализа, синтеза,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сравнения, обобщения, симультанных и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сукцесивных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цессов, что отражает специфику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 математике детей с РАС.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 учащихся дома имеет следующие линии: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-задания по коррекции знаний и умение после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проведенных диагностических и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проверочных работ;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-задания по освоению ведущих тем курса, включая отр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аботку соответствующих навыков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трех уровнях (фронтальном, рефлексивном, ресурсном);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творческие задания для учащихся, которые хотят расшир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ить свои знания и умения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(задания выбираются и выполняются по желанию).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 Место учебного предмета</w:t>
      </w:r>
    </w:p>
    <w:p w:rsidR="000E2AE9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АООП НОО (вариант 8.3) для обучающихся 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РАС на изучение математики в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первом классе отводится 3 часа в неделю, всего 99 ч. Раб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очая программа составляется на один учебный год,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конкретизируется, уточняется</w:t>
      </w:r>
      <w:r w:rsidR="000E2AE9"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 проведения обследования </w:t>
      </w: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(мониторинга)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урока по математике в 1 классе составляет 35 минут.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 Учебно-методический комплекс для педагога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• Перова М.Н. Методика преподавания математики в коррекционной школе. М.: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Колесникова Е. В. Демонстрационный материал. Математика для детей 5 – 6 лет. М.: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Сфера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Колесникова Е. В. Демонстрационный материал. Математика для детей 6 – 7 лет. М.: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Сфера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Коллекции электронных образовательных ресурсов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 «Единое окно доступа к образовательным ресурсам»- </w:t>
      </w:r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http://windows.edu/ru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«Единая коллекция цифровых образовательных ресурсов» </w:t>
      </w:r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- http://schoolcollektion.edu/ru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 «Федеральный центр информационных образовательных ресурсов» 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-http://fcior.edu.ru, http://eor.edu.ru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Каталог образовательных ресурсов сети Интернет для школы</w:t>
      </w:r>
      <w:proofErr w:type="gramStart"/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http</w:t>
      </w:r>
      <w:proofErr w:type="gramEnd"/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://katalog.iot.ru/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Библиотека материалов для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начальной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школыh</w:t>
      </w:r>
      <w:r w:rsidRPr="00AD5EBB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ttp://www.nachalka.com/biblioteka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 M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gram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todkabinet.eu: информационно-методический кабинетhttp://www.metodkabinet.eu/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 Каталог образовательных ресурсов сети «Интернет» http://catalog.iot.ru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8. Российский образовательный портал http://www.school.edu.ru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9. Портал «Российское образование http://www.edu.ru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 Учебно-методический комплекс для </w:t>
      </w: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Алышева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 В., Математика. 1 класс.– В 2 частях. М.: Просвещение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Алышева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 В., Математика. 1 класс. Рабочая тетрадь – В 2 частях. М.: Просвещение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Книжка с маркером. Прописи. Учим цифры.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Аксакай</w:t>
      </w:r>
      <w:proofErr w:type="spellEnd"/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Кубики «Сложи узор» (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Световид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C366A6" w:rsidRPr="00AD5EBB" w:rsidRDefault="00C366A6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Цветные счетные палочки </w:t>
      </w:r>
      <w:proofErr w:type="spellStart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Кюизенера</w:t>
      </w:r>
      <w:proofErr w:type="spellEnd"/>
      <w:r w:rsidRPr="00AD5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(Корвет</w:t>
      </w:r>
      <w:proofErr w:type="gramEnd"/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0C" w:rsidRPr="00AD5EBB" w:rsidRDefault="00D3470C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по математике включают освоение </w:t>
      </w:r>
      <w:proofErr w:type="gramStart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специфических умений, знаний и навыков для данной предметной области и готовность их применения. Предметные ре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обучающихся данной категории не являются основным критерием при принятии решения о переводе обучающегося в следующий класс, но рас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сматриваются как одна из составляющих при оценке итоговых достижений.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обязательным для всех обучающихся. Минимальный и достаточный уровень предметных результатов по учебному курсу «Математика» определяется в конце учебного года в связи с неоднородностью состава обучающихся 1 класса и сложностью структуры дефекта.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от 6 до 20;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в прямом и обратном порядке по единице по 2, по 3, по 5;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20;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сложения и вычитания в пределах 10;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сложение и вычитание в одно и два действия без перехода через десяток;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разрядный состав чисел второго десятка, раскладывать числа на десятки единицы;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задачи на нахождение суммы и остатка;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задачи на увеличение и уменьшение числа на несколько единиц;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несколько монет по 1 р. одной монетой достоинством 2 р., 5 р., 10 р. и другими возможными способами;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числа, выраженные одной единицей измерения;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решать примеры с именованными числами;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классной доске;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чертить кривую линию;</w:t>
      </w:r>
    </w:p>
    <w:p w:rsidR="0044374F" w:rsidRPr="00AD5EBB" w:rsidRDefault="0044374F" w:rsidP="00AD5EBB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прямую линию через одну и две точки.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читать и записывать числа от 6 до 20;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в прямом и обратном порядке в пределах 20;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20 на конкретном материале;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сложения и вычитания в пределах 10;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примеры на сложение и вычитание в одно действия без перехода через десяток;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задачи на нахождение суммы и остатка (по готовому краткому условию или с помощью педагога);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числа, выраженные одной единицей измерения;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точку на листе бумаги, классной доске;</w:t>
      </w:r>
    </w:p>
    <w:p w:rsidR="0044374F" w:rsidRPr="00AD5EBB" w:rsidRDefault="0044374F" w:rsidP="00AD5EBB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прямую линию с помощью линейки, чертить кривую линию.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структуре планируемых результатов ведущее место принадлежит лич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стным результатам, поскольку именно они обеспечивают овладение ком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ксом жизненных компетенций, необходимых для овладения </w:t>
      </w:r>
      <w:proofErr w:type="gramStart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социокультурным опытом.</w:t>
      </w:r>
    </w:p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овладение обучающимися социальными (жизненными) компетенциями.</w:t>
      </w:r>
    </w:p>
    <w:p w:rsidR="0044374F" w:rsidRPr="00AD5EBB" w:rsidRDefault="0044374F" w:rsidP="00AD5EBB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</w:t>
      </w:r>
      <w:proofErr w:type="spellStart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бытовыми</w:t>
      </w:r>
      <w:proofErr w:type="spellEnd"/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44374F" w:rsidRPr="00AD5EBB" w:rsidRDefault="0044374F" w:rsidP="00AD5EBB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элементарными навыками коммуникации и принятыми ритуалами социального взаимодействия;</w:t>
      </w:r>
    </w:p>
    <w:p w:rsidR="0044374F" w:rsidRPr="00AD5EBB" w:rsidRDefault="0044374F" w:rsidP="00AD5EBB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положительные свойства и качества личности</w:t>
      </w:r>
    </w:p>
    <w:p w:rsidR="0044374F" w:rsidRPr="00AD5EBB" w:rsidRDefault="0044374F" w:rsidP="00AD5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:rsidR="0044374F" w:rsidRPr="00AD5EBB" w:rsidRDefault="0044374F" w:rsidP="00AD5EB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007"/>
        <w:gridCol w:w="6338"/>
      </w:tblGrid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курса</w:t>
            </w:r>
          </w:p>
        </w:tc>
      </w:tr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 их соотношения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– сутки, неделя (дни недели), соотношение между ними.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стоимости – рубль. Обозначение – 1 р. Знакомство с монетами 1 р., 2 р., 5 р., 10 р. Размен монет.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 – сантиметр. Обозначение – 1 см.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 числового ряда 1 – 9. Число и цифра 0. Число 10. Образование, чтение и запись чисел 1 – 10. Соотношение количества, числительного и цифры. Состав чисел первого десятка.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 числового ряда 11 – 20. Образование, чтение и запись чисел в пределах 20.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в прямой и обратной последовательности в пределах 20. Место числа в числовом ряду. Число предшествующее (предыдущее) и следующее (последующее). Счет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/до заданного числа. Счет равными числовыми группами в пределах 20. Сравнение чисел в пределах 20, установление соотношения больше, меньше, равно.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10. Взаимосвязь сложения и вычитания. Переместительный закон сложения. Таблицы сложения и вычитания.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названиями компонентов и результатов действий сложения и вычитания.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</w:t>
            </w: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 требующих выполнения двух действий (одинаковых, разных) без скобок.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задачи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суммы, разности (остатка): запись краткого условия, решения, наименования при записи решения, ответа.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F" w:rsidRPr="00AD5EBB" w:rsidTr="00641043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Точка, построение точки. Вычерчивание геометрических фигур (квадрат, прямоугольник, треугольник) по заданным вершинам (точкам).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кривая линия. Построение прямой линии с помощью линейки. Построение кривой линии.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Отрезок, измерение длины отрезка. Построение отрезка заданной длины.</w:t>
            </w:r>
          </w:p>
        </w:tc>
      </w:tr>
    </w:tbl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374F" w:rsidRPr="00AD5EBB" w:rsidRDefault="0044374F" w:rsidP="00AD5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74F" w:rsidRPr="00AD5EBB" w:rsidRDefault="0044374F" w:rsidP="00AD5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74F" w:rsidRPr="00AD5EBB" w:rsidRDefault="0044374F" w:rsidP="00AD5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44374F" w:rsidRPr="00AD5EBB" w:rsidRDefault="0044374F" w:rsidP="00AD5EB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AD5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"/>
        <w:gridCol w:w="4695"/>
        <w:gridCol w:w="1192"/>
        <w:gridCol w:w="2150"/>
      </w:tblGrid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цвета. Различение предметов по цвету.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множества предметов заданного цвета.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геометрическими фигурами. Круг.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 круглой формы из множества.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Величина: большой – маленький.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величине. Знакомство с понятиями больше, меньше.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в пространстве: внутри – снаружи, рядом, около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 – внизу.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геометрическими фигурами. Квадрат. Выделение предметов квадратной формы из множества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920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предметов по величине: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короткий.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величине. Знакомство с понятиями длиннее, короче.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геометрическими фигурами. Треугольник.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 треугольной формы из множества.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предметов по величине: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узкий.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величине. Знакомство с понятиями шире, уже.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920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 одинаковых по величине из множества.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в пространстве: слева – справа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середине, между. Прямоугольник.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5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 прямоугольной формы из множества. Знакомство с понятиями выше, ниже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предметов по величине: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низкий.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rPr>
          <w:trHeight w:val="163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серии предметов по величине. Порядок следования. Знакомство с понятиями: первый – последний, перед – после.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предметов в пространстве: далеко – близко. Различение предметов по величине: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тонкий. Сравнение предметов по величине. Знакомство с понятиями толще, тоньше.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34-36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 одинаковых по величине из множества. Знакомство с понятием сутки. Сутки. Части суток.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жидкостей по объему: больше, меньше, одинаково. Сравнение сосудов по объему. Понятия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мелкий, глубже – мельче.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временных представлений. Знакомство с понятиями вчера, сегодня, завтра.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сыпучих веществ по объему с использованием одинаковых сосудов. Формирование </w:t>
            </w:r>
            <w:proofErr w:type="spell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дочисловых</w:t>
            </w:r>
            <w:proofErr w:type="spell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представлений. Знакомство с понятиями много – мало.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предметов по массе: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тяжелый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легкий. Сравнение предметов по массе. Знакомство с понятиями тяжелее, легче. Сравнение серии предметов по массе.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возраст: молодой – старый. Знакомство с понятиями: несколько, один, ни </w:t>
            </w:r>
            <w:proofErr w:type="spell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риентировка</w:t>
            </w:r>
            <w:proofErr w:type="spell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листе бумаги: вверху – внизу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пространстве.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понятиями: больше, меньше, столько же. Число 1. Количество 1.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 1. Письмо на песке, на нелинованной бумаге. Конструирование геометрических фигур из нескольких частей.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2. Количество 2. Цифра 2. Письмо на песке, на нелинованной бумаге. Числа 1 и 2. Выделение заданного количества.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1 и 2 на предметном материале. Понятия больше, меньше. Знакомство с арифметическими знаками. Знак «равно». Обозначение понятий одинаково, столько же, поровну знаком «=».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Ориентировка на листе бумаги: справа – слева, вверху – внизу, 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Письмо изученных цифр в тетради. Знакомство с арифметическими знаками. Знак «+».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«сложение». Знакомство с понятиями сложить, прибавить. Шар. </w:t>
            </w: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арифметическими знаками.</w:t>
            </w:r>
          </w:p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«</w:t>
            </w:r>
            <w:proofErr w:type="gramStart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»</w:t>
            </w:r>
            <w:proofErr w:type="gramEnd"/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70-72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«вычитание». Знакомство с понятиями вычесть, отнять. Число 3. Количество 3. Цифра 3. Письмо на песке, на нелинованной бумаге.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3. Письмо изученных цифр в тетради. Сравнение изученных чисел на предметном материале.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3. Сложение в пределах 3. Вычитание в пределах 3. Геометрические тела. Куб.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Знакомство с понятием «задача». Решение задач на основе предметно-практических действий. Сравнение серии предметов по величине.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бумаги: правый – левый, верхний – нижний углы. Сравнение изученных чисел на предметном материале. Число 4. Количество 4. Цифра 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4. Сложение и вычитание в пределах 4. Решение задач на основе предметно-практических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тела. Брус. Число 5. Количество 5. Цифра 5. Сравнение изученных чисел на предметном материале.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5. Сложение и вычитание в пределах 5.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основе предметно-практических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74F" w:rsidRPr="00AD5EBB" w:rsidTr="0064104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и счетные операции в пределах 5. Геометрические тела. Счет и счетные операции в пределах 5.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74F" w:rsidRPr="00AD5EBB" w:rsidRDefault="0044374F" w:rsidP="00AD5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4374F" w:rsidRPr="00AD5EBB" w:rsidRDefault="0044374F" w:rsidP="00AD5E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5AD8" w:rsidRPr="00AD5EBB" w:rsidRDefault="00175AD8" w:rsidP="00AD5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5AD8" w:rsidRPr="00AD5EBB" w:rsidSect="00CE785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BC" w:rsidRDefault="00E812BC" w:rsidP="00CE7850">
      <w:pPr>
        <w:spacing w:after="0" w:line="240" w:lineRule="auto"/>
      </w:pPr>
      <w:r>
        <w:separator/>
      </w:r>
    </w:p>
  </w:endnote>
  <w:endnote w:type="continuationSeparator" w:id="0">
    <w:p w:rsidR="00E812BC" w:rsidRDefault="00E812BC" w:rsidP="00CE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872"/>
      <w:docPartObj>
        <w:docPartGallery w:val="Page Numbers (Bottom of Page)"/>
        <w:docPartUnique/>
      </w:docPartObj>
    </w:sdtPr>
    <w:sdtContent>
      <w:p w:rsidR="00CE7850" w:rsidRDefault="00CE78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7850" w:rsidRDefault="00CE7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BC" w:rsidRDefault="00E812BC" w:rsidP="00CE7850">
      <w:pPr>
        <w:spacing w:after="0" w:line="240" w:lineRule="auto"/>
      </w:pPr>
      <w:r>
        <w:separator/>
      </w:r>
    </w:p>
  </w:footnote>
  <w:footnote w:type="continuationSeparator" w:id="0">
    <w:p w:rsidR="00E812BC" w:rsidRDefault="00E812BC" w:rsidP="00CE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3CE7"/>
    <w:multiLevelType w:val="multilevel"/>
    <w:tmpl w:val="5F7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70F7"/>
    <w:multiLevelType w:val="multilevel"/>
    <w:tmpl w:val="0E4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323C2"/>
    <w:multiLevelType w:val="multilevel"/>
    <w:tmpl w:val="F88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1"/>
    <w:rsid w:val="000E2AE9"/>
    <w:rsid w:val="00175AD8"/>
    <w:rsid w:val="0044374F"/>
    <w:rsid w:val="005A3CAE"/>
    <w:rsid w:val="00AD5EBB"/>
    <w:rsid w:val="00B32F31"/>
    <w:rsid w:val="00C366A6"/>
    <w:rsid w:val="00CE7850"/>
    <w:rsid w:val="00D3470C"/>
    <w:rsid w:val="00E812BC"/>
    <w:rsid w:val="00E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4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50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line number"/>
    <w:basedOn w:val="a0"/>
    <w:uiPriority w:val="99"/>
    <w:semiHidden/>
    <w:unhideWhenUsed/>
    <w:rsid w:val="00CE7850"/>
  </w:style>
  <w:style w:type="paragraph" w:styleId="a6">
    <w:name w:val="header"/>
    <w:basedOn w:val="a"/>
    <w:link w:val="a7"/>
    <w:uiPriority w:val="99"/>
    <w:unhideWhenUsed/>
    <w:rsid w:val="00CE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85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E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85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4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50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line number"/>
    <w:basedOn w:val="a0"/>
    <w:uiPriority w:val="99"/>
    <w:semiHidden/>
    <w:unhideWhenUsed/>
    <w:rsid w:val="00CE7850"/>
  </w:style>
  <w:style w:type="paragraph" w:styleId="a6">
    <w:name w:val="header"/>
    <w:basedOn w:val="a"/>
    <w:link w:val="a7"/>
    <w:uiPriority w:val="99"/>
    <w:unhideWhenUsed/>
    <w:rsid w:val="00CE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85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E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85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230F-20EC-4F9B-A009-BFDFCA9D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2023-09-05T13:44:00Z</cp:lastPrinted>
  <dcterms:created xsi:type="dcterms:W3CDTF">2023-08-14T12:45:00Z</dcterms:created>
  <dcterms:modified xsi:type="dcterms:W3CDTF">2023-09-05T13:48:00Z</dcterms:modified>
</cp:coreProperties>
</file>